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UML</w:t>
      </w:r>
    </w:p>
    <w:p w:rsidR="00000000" w:rsidDel="00000000" w:rsidP="00000000" w:rsidRDefault="00000000" w:rsidRPr="00000000" w14:paraId="00000002">
      <w:pPr>
        <w:pStyle w:val="Heading1"/>
        <w:tabs>
          <w:tab w:val="left" w:leader="none" w:pos="1211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Unified Modelling Language. Ez egy grafikus módszer arra, hogy leírjunk egy szoftver rendszert. Ezt kétféleképpen valósíthatjuk meg vele. Vagy vázlatokat csinálunk, vagy pedig tervrajzokat.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Vázlatok esetén a fő cél az, hogy az ötleteinket kommunikálni tudjuk, akár olyan stakeholdereknek, akik nem értenek a szoftver rendszerekhez. Nagy vonalakban tudunk megjeleníteni megközelítéseket és több megoldást is meg tudunk mutatni nekik. Nem akarunk specifikusak lenni.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Tervrajzok viszont kiemelkedően részletesek és tartalmaznak mindenféle tervezési döntést. Ezeket a fejlesztők sokszor direktben át tudják fordítani kóddá. Ezt kétféleképpen tudjuk megtenni, vagy platformtól (technológia, oprendszer, programozási nyelv, vendor stb) függetlenül vagy platformfüggően.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Tervezésben két utat követhetünk: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Waterfall: analízis, design, kódolás, tesztelés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Iteratív: darabokra szedjük a rendszert az elejétől fogva és ezekre egyesével a fenti szekvenciát végigcsináljuk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 döntő tényező az, hogy mekkora biztonsággal tudjuk kijelenteni, hogy nem fognak változni a követelmények, körülmények és minden fejlesztéshez szükséges ismeretünk megvan a project elején.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Az UML (a termék tervezése) szempontjából ez azt eredményezi, hogy két megközelítés közül választhatunk: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Predictive planning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Adaptive planning (~agilis)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r w:rsidDel="00000000" w:rsidR="00000000" w:rsidRPr="00000000">
        <w:rPr>
          <w:rtl w:val="0"/>
        </w:rPr>
        <w:t xml:space="preserve">Típusok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r w:rsidDel="00000000" w:rsidR="00000000" w:rsidRPr="00000000">
        <w:rPr/>
        <w:drawing>
          <wp:inline distB="0" distT="0" distL="0" distR="0">
            <wp:extent cx="5752465" cy="3697605"/>
            <wp:effectExtent b="0" l="0" r="0" t="0"/>
            <wp:docPr descr="C:\Users\ajonas\Desktop\Oktatás\2023_JSZ07\19_nap\UML-Diagram-types-1-1024x658.png" id="59" name="image33.png"/>
            <a:graphic>
              <a:graphicData uri="http://schemas.openxmlformats.org/drawingml/2006/picture">
                <pic:pic>
                  <pic:nvPicPr>
                    <pic:cNvPr descr="C:\Users\ajonas\Desktop\Oktatás\2023_JSZ07\19_nap\UML-Diagram-types-1-1024x658.png"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697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struktúra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diagramok</w:t>
      </w:r>
      <w:r w:rsidDel="00000000" w:rsidR="00000000" w:rsidRPr="00000000">
        <w:rPr>
          <w:rtl w:val="0"/>
        </w:rPr>
        <w:t xml:space="preserve"> azt mutatják, hogyan néz ki a modellezett rendszer. Műszaki szempontból különböző objektumokat mutatnak be a rendszerben. A </w:t>
      </w:r>
      <w:r w:rsidDel="00000000" w:rsidR="00000000" w:rsidRPr="00000000">
        <w:rPr>
          <w:b w:val="1"/>
          <w:rtl w:val="0"/>
        </w:rPr>
        <w:t xml:space="preserve">viselkedési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diagramok</w:t>
      </w:r>
      <w:r w:rsidDel="00000000" w:rsidR="00000000" w:rsidRPr="00000000">
        <w:rPr>
          <w:rtl w:val="0"/>
        </w:rPr>
        <w:t xml:space="preserve"> azt mutatják, hogy mi történik a rendszerben. Leírják, hogyan vannak kölcsönhatásban egymással az objektumok, hogy egy működő rendszert hozzanak létre.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r w:rsidDel="00000000" w:rsidR="00000000" w:rsidRPr="00000000">
        <w:rPr>
          <w:rtl w:val="0"/>
        </w:rPr>
        <w:t xml:space="preserve">Class diagram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Az osztály diagramok az objektum orientált tervek fő építőkövei. Megmutatják a rendszerben lévő osztályokat, az osztályok attribútumait és műveleteit, valamint az osztályok közötti kapcsolatokat.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A legtöbb modellező rendszerben egy osztálynak három része van. A név a tetején, az attribútumok a közepén, és a műveletek vagy metódusok az alján helyezkednek el. Egy nagy rendszerben, ahol sok kapcsolódó osztály van, az osztályokat csoportosítják osztálydiagramok létrehozásához. A különböző osztályok közötti kapcsolatok különböző típusú nyilak segítségével vannak ábrázolva.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757545" cy="3747770"/>
            <wp:effectExtent b="0" l="0" r="0" t="0"/>
            <wp:docPr descr="C:\Users\ajonas\Desktop\Oktatás\2023_JSZ07\19_nap\Class-diagram.jpg" id="61" name="image20.jpg"/>
            <a:graphic>
              <a:graphicData uri="http://schemas.openxmlformats.org/drawingml/2006/picture">
                <pic:pic>
                  <pic:nvPicPr>
                    <pic:cNvPr descr="C:\Users\ajonas\Desktop\Oktatás\2023_JSZ07\19_nap\Class-diagram.jpg" id="0" name="image2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747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r w:rsidDel="00000000" w:rsidR="00000000" w:rsidRPr="00000000">
        <w:rPr>
          <w:rtl w:val="0"/>
        </w:rPr>
        <w:t xml:space="preserve">Component diagram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A komponens diagram megjeleníti a szoftverrendszer komponenseit és egymással való kapcsolatát. Ezeket általában akkor használják, amikor komplex rendszerekkel dolgoznak, amelyekben sok komponens található. A komponensek interfészek segítségével kommunikálnak egymással. Az interfészeket csatlakozók segítségével kötik össze.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752465" cy="4079875"/>
            <wp:effectExtent b="0" l="0" r="0" t="0"/>
            <wp:docPr descr="C:\Users\ajonas\Desktop\Oktatás\2023_JSZ07\19_nap\Component-Diagram-for-Inventory-Management-System-1024x726.png" id="60" name="image21.png"/>
            <a:graphic>
              <a:graphicData uri="http://schemas.openxmlformats.org/drawingml/2006/picture">
                <pic:pic>
                  <pic:nvPicPr>
                    <pic:cNvPr descr="C:\Users\ajonas\Desktop\Oktatás\2023_JSZ07\19_nap\Component-Diagram-for-Inventory-Management-System-1024x726.png"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407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/>
      </w:pPr>
      <w:r w:rsidDel="00000000" w:rsidR="00000000" w:rsidRPr="00000000">
        <w:rPr>
          <w:rtl w:val="0"/>
        </w:rPr>
        <w:t xml:space="preserve">Deployment diagram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 deployment diagram a rendszer hardverét és a hardveren lévő szoftvert mutatja. A telepítési diagramok hasznosak, amikor a szoftvermegoldás több gépen van telepítve, mindegyik egyedi konfigurációval rendelkezik.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5523666" cy="4785876"/>
            <wp:effectExtent b="0" l="0" r="0" t="0"/>
            <wp:docPr descr="C:\Users\ajonas\Desktop\Oktatás\2023_JSZ07\19_nap\Deployment-Diagram-for-Hotel-Management-System-1024x887.png" id="63" name="image42.png"/>
            <a:graphic>
              <a:graphicData uri="http://schemas.openxmlformats.org/drawingml/2006/picture">
                <pic:pic>
                  <pic:nvPicPr>
                    <pic:cNvPr descr="C:\Users\ajonas\Desktop\Oktatás\2023_JSZ07\19_nap\Deployment-Diagram-for-Hotel-Management-System-1024x887.png"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3666" cy="4785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/>
      </w:pPr>
      <w:r w:rsidDel="00000000" w:rsidR="00000000" w:rsidRPr="00000000">
        <w:rPr>
          <w:rtl w:val="0"/>
        </w:rPr>
        <w:t xml:space="preserve">Object diagram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Az objektumdiagramok, néha példánydiagramoknak is nevezve, nagyon hasonlóak az osztálydiagramokhoz. Mint az osztálydiagramok, az objektumdiagramok is mutatják az objektumok közötti kapcsolatot, de valós világbeli példákat használnak.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Megmutatják, hogy egy adott időpontban hogyan fog kinézni egy rendszer. Mivel az objektumokban adatok állnak rendelkezésre, ezeket az ábrákat használják objektumok közötti bonyolult kapcsolatok magyarázatára.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752465" cy="3562350"/>
            <wp:effectExtent b="0" l="0" r="0" t="0"/>
            <wp:docPr descr="C:\Users\ajonas\Desktop\Oktatás\2023_JSZ07\19_nap\Object-Diagram-Template-1024x634.png" id="62" name="image24.png"/>
            <a:graphic>
              <a:graphicData uri="http://schemas.openxmlformats.org/drawingml/2006/picture">
                <pic:pic>
                  <pic:nvPicPr>
                    <pic:cNvPr descr="C:\Users\ajonas\Desktop\Oktatás\2023_JSZ07\19_nap\Object-Diagram-Template-1024x634.png"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r w:rsidDel="00000000" w:rsidR="00000000" w:rsidRPr="00000000">
        <w:rPr>
          <w:rtl w:val="0"/>
        </w:rPr>
        <w:t xml:space="preserve">Package diagram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Mint a neve is sugallja, a csomag diagramok bemutatják a különböző csomagok közötti függőségeket egy rendszerben. </w:t>
      </w:r>
      <w:r w:rsidDel="00000000" w:rsidR="00000000" w:rsidRPr="00000000">
        <w:rPr/>
        <w:drawing>
          <wp:inline distB="0" distT="0" distL="0" distR="0">
            <wp:extent cx="5757545" cy="3707765"/>
            <wp:effectExtent b="0" l="0" r="0" t="0"/>
            <wp:docPr descr="C:\Users\ajonas\Desktop\Oktatás\2023_JSZ07\19_nap\Package-Diagram.jpg" id="65" name="image25.jpg"/>
            <a:graphic>
              <a:graphicData uri="http://schemas.openxmlformats.org/drawingml/2006/picture">
                <pic:pic>
                  <pic:nvPicPr>
                    <pic:cNvPr descr="C:\Users\ajonas\Desktop\Oktatás\2023_JSZ07\19_nap\Package-Diagram.jpg" id="0" name="image2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707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r w:rsidDel="00000000" w:rsidR="00000000" w:rsidRPr="00000000">
        <w:rPr>
          <w:rtl w:val="0"/>
        </w:rPr>
        <w:t xml:space="preserve">Use case diagram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A viselkedési UML típusok közül a legismertebb diagramtípus, a használati eset diagramok grafikus áttekintést adnak a rendszerben résztvevő szereplőkről, a szereplők működéséhez szükséges különböző funkciókról és a különböző funkciók közötti interakciókról.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Ez kiváló kiindulópont a projekt megbeszéléséhez, mert könnyen azonosíthatók a fő szereplők és a rendszer fő folyamatai. </w:t>
      </w:r>
      <w:r w:rsidDel="00000000" w:rsidR="00000000" w:rsidRPr="00000000">
        <w:rPr/>
        <w:drawing>
          <wp:inline distB="0" distT="0" distL="0" distR="0">
            <wp:extent cx="5752465" cy="5099685"/>
            <wp:effectExtent b="0" l="0" r="0" t="0"/>
            <wp:docPr descr="C:\Users\ajonas\Desktop\Oktatás\2023_JSZ07\19_nap\Use-Case-Diagram-of-a-Vending-Machine-1024x907.png" id="64" name="image29.png"/>
            <a:graphic>
              <a:graphicData uri="http://schemas.openxmlformats.org/drawingml/2006/picture">
                <pic:pic>
                  <pic:nvPicPr>
                    <pic:cNvPr descr="C:\Users\ajonas\Desktop\Oktatás\2023_JSZ07\19_nap\Use-Case-Diagram-of-a-Vending-Machine-1024x907.png"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5099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r w:rsidDel="00000000" w:rsidR="00000000" w:rsidRPr="00000000">
        <w:rPr>
          <w:rtl w:val="0"/>
        </w:rPr>
        <w:t xml:space="preserve">Activity diagrams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Az aktivitás diagramok grafikus módon ábrázolják a munkafolyamatokat. Használhatók a vállalati folyamat vagy a rendszer egyes komponenseinek működési folyamatainak (workflow) leírására. Az aktivitás diagramok néha alternatívájaként használatosak az állapotgép diagramoknak is.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Az aktivitás egy paraméterezhető viselkedés, amit koordinált cselekvéssorozatként reprezentálunk.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5757545" cy="5873115"/>
            <wp:effectExtent b="0" l="0" r="0" t="0"/>
            <wp:docPr descr="C:\Users\ajonas\Desktop\Oktatás\2023_JSZ07\30_nap\Activity-Diagram-for-Login-1004x1024.png" id="68" name="image30.png"/>
            <a:graphic>
              <a:graphicData uri="http://schemas.openxmlformats.org/drawingml/2006/picture">
                <pic:pic>
                  <pic:nvPicPr>
                    <pic:cNvPr descr="C:\Users\ajonas\Desktop\Oktatás\2023_JSZ07\30_nap\Activity-Diagram-for-Login-1004x1024.png"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5873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rPr/>
      </w:pPr>
      <w:bookmarkStart w:colFirst="0" w:colLast="0" w:name="_heading=h.kjrky7xvjen9" w:id="0"/>
      <w:bookmarkEnd w:id="0"/>
      <w:r w:rsidDel="00000000" w:rsidR="00000000" w:rsidRPr="00000000">
        <w:rPr>
          <w:rtl w:val="0"/>
        </w:rPr>
        <w:t xml:space="preserve">Activitás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 végrehajtás folyamatát aktivitás csomópontok és aktivitás élek által modellezzük. Egy csomópont lehet egy alárendelt viselkedés végrehajtása, például egy számítási művelet, egy művelet hívása vagy objektum manipulációja. Az aktivitás csomópontok tartalmazzák a vezérlési konstrukciók folyamatát is, például a szinkronizációt, a döntést és a konkurens irányítást. Az aktivitások hívási hierarchiákat képezhetnek, más aktivitásokat hívva, végül eljutva az egyedi cselekvésekhez. Egy objektumorientált modellben az aktivitások általában közvetett módon vannak meghívva olyan metódusokként, amelyek a közvetlenül meghívott műveletekhez vannak kötve.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Az aktivitás tartalmazhat aktivitás csomópontokat, amelyek lehetnek: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akciók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objektumok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vezérlési elemek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Az aktivitások különböző fajtájú cselekvéseket is tartalmazhatnak:</w:t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Primitív funkciók előfordulásai, például számítási funkciók.</w:t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Viselkedés invokációi, például aktivitások.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Kommunikációs cselekvések, például jelzések küldése.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Objektumok manipulációi, például attribútumok vagy kapcsolatok olvasása vagy írása.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Az aktivitást kerek sarkú téglalapként ábrázolhatjuk, az aktivitás nevével a bal felső sarokban, és az aktivitás csomópontjaival és éleivel a keret belsejében. Az UML 2.4 specifikáció példái az aktivitás nevét vastagon mutatják be.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2286000" cy="1638300"/>
            <wp:effectExtent b="0" l="0" r="0" t="0"/>
            <wp:docPr id="4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Az aktivitás paraméterei a kereten jelennek meg, és az aktivitás neve alatt vannak felsorolva, így: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paraméter-név: paraméter-típus.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2667000" cy="1857375"/>
            <wp:effectExtent b="0" l="0" r="0" t="0"/>
            <wp:docPr id="3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Mint viselkedés, az aktivitásnak lehet elő- és utófeltétel megszorításai. Ha jelen vannak, ezeket a "precondition" és "postcondition" kulcsszavakkal mutatják be.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 kerek sarkú aktivitási keretet keret jelölés is helyettesítheti diagramokban. A keret típusa ilyenkor "activity" vagy röviden "act" lehet. Az aktivitás paramétereket, ha vannak, a kereten tüntetjük fel.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1657350"/>
            <wp:effectExtent b="0" l="0" r="0" t="0"/>
            <wp:docPr id="5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Az osztályokhoz (kódbeli) tartozó "activity" kulcsszóval a reflektív aktivitások jellemzőit is mutathatjuk, jelezve, hogy az egy akcióval rendelkező osztály. Az asszociáció és állapotgép jelölés is használható szükség esetén.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rPr/>
      </w:pPr>
      <w:bookmarkStart w:colFirst="0" w:colLast="0" w:name="_heading=h.xfa2ejv7nyby" w:id="1"/>
      <w:bookmarkEnd w:id="1"/>
      <w:r w:rsidDel="00000000" w:rsidR="00000000" w:rsidRPr="00000000">
        <w:rPr>
          <w:rtl w:val="0"/>
        </w:rPr>
        <w:t xml:space="preserve">Aktivitás partíció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Az aktivitás partíció olyan aktivitás csoport, amelyeknek van valamilyen közös jellemzője.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A partíciók szűkített nézetet biztosítanak az aktivitásokban hívott viselkedésekre. A megszorításokat az elem típusának megfelelően választhatják ki, amelyet a partíció képvisel. Az alábbi megszorítások normatívak (szabványosak) az UML 2.4-ben: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classifier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instance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part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attribute and value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Például a partíciók konkrét osztályokat is képviselhetnek. Ebben az esetben a partíciókban lévő műveleteknek olyan műveleteknek kell lenniük, amelyek objektumokat céloznak meg, és ezek az objektumok a megfelelő osztály példányai.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Egy partíció reprezentálhat egy attribútumot és a részpartíciókat - az attribútum konkrét értékeit. Például egy partíció reprezentálhatja azt a helyet, ahol egy viselkedés végrehajtódik, és a részpartíciók a hely konkrét értékeit mutathatják be, például New York-ot.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Az aktivitás partíciót úszóvonal jelöléssel is ábrázolhatják - két, általában párhuzamos vonal, legyen az vízszintes vagy függőleges, és egy név, ami jelöli a partíciót egy dobozban az egyik végén. Az összes aktivitás csomópontot, például műveleteket és éleket, amelyek ezek között a vonalak között vannak, úgy tekintjük, hogy a partícióban találhatók.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1714500" cy="1638300"/>
            <wp:effectExtent b="0" l="0" r="0" t="0"/>
            <wp:docPr id="3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1714500" cy="1533525"/>
            <wp:effectExtent b="0" l="0" r="0" t="0"/>
            <wp:docPr id="5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rPr/>
      </w:pPr>
      <w:bookmarkStart w:colFirst="0" w:colLast="0" w:name="_heading=h.pajcibvn2u5v" w:id="2"/>
      <w:bookmarkEnd w:id="2"/>
      <w:r w:rsidDel="00000000" w:rsidR="00000000" w:rsidRPr="00000000">
        <w:rPr>
          <w:rtl w:val="0"/>
        </w:rPr>
        <w:t xml:space="preserve">Aktivitás élek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Az aktivitás él egy eszköz az irányított kapcsolatok megjelenítésére. Rajtuk keresztül tokenek vagy adatobjektumok áramlanak az aktivitási csomópontok között. Ezek példányai a vezérlési élek és az objektumáramlási élek is. Az él forrása és célja ugyanabban az aktivitásban kell, hogy legyen.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Az aktivitás élet egy nyitott nyílvégű vonallal jelöljük, amely két aktivitási csomópontot köt össze.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Az élek elnevezhetők, azonban az éleknek nem kell egyedülálló nevűnek lenniük egy aktivitásban.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3619500" cy="723900"/>
            <wp:effectExtent b="0" l="0" r="0" t="0"/>
            <wp:docPr id="4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3619500" cy="714375"/>
            <wp:effectExtent b="0" l="0" r="0" t="0"/>
            <wp:docPr id="6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Az aktivitás élnek lehet guard-ja futásidőben kiértékelhető megszorítása, ami meghatározza, hogy az él átjárható-e. Az guardnak minden tokennél igaznak kell lennie, amelyet az él mentén kínálnak.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Az aktivitás él őrzését szögletes zárójelben mutatjuk be.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2095500" cy="590550"/>
            <wp:effectExtent b="0" l="0" r="0" t="0"/>
            <wp:docPr id="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rPr/>
      </w:pPr>
      <w:bookmarkStart w:colFirst="0" w:colLast="0" w:name="_heading=h.blqqhf6tk4ql" w:id="3"/>
      <w:bookmarkEnd w:id="3"/>
      <w:r w:rsidDel="00000000" w:rsidR="00000000" w:rsidRPr="00000000">
        <w:rPr>
          <w:rtl w:val="0"/>
        </w:rPr>
        <w:t xml:space="preserve">Objektum élek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Az objektumáramlási élek olyan aktivitás élek, amelyek az objektum- és adattokenek adatáramlását mutatják be az aktivitási csomópontok között.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Az objektumáramlást nyilas vonallal jelöljük.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2476500" cy="1076325"/>
            <wp:effectExtent b="0" l="0" r="0" t="0"/>
            <wp:docPr id="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4"/>
        <w:rPr/>
      </w:pPr>
      <w:bookmarkStart w:colFirst="0" w:colLast="0" w:name="_heading=h.jn1wlj7wuutr" w:id="4"/>
      <w:bookmarkEnd w:id="4"/>
      <w:r w:rsidDel="00000000" w:rsidR="00000000" w:rsidRPr="00000000">
        <w:rPr>
          <w:rtl w:val="0"/>
        </w:rPr>
        <w:t xml:space="preserve">Megszakító élek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Az "interrupting edge" olyan aktivitás él, amely megszakítást kifejező aktivitás él, és villámként ábrázoljuk.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2476500" cy="1209675"/>
            <wp:effectExtent b="0" l="0" r="0" t="0"/>
            <wp:docPr id="5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rPr/>
      </w:pPr>
      <w:r w:rsidDel="00000000" w:rsidR="00000000" w:rsidRPr="00000000">
        <w:rPr>
          <w:rtl w:val="0"/>
        </w:rPr>
        <w:t xml:space="preserve">State machine diagrams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Az állapotgép diagramok hasonlóak az aktivitás diagramokhoz, bár a jelölések és a használat kissé eltérő. Ezek néha állapot diagramokként vagy állapotgép diagramokként is ismertek. Nagyon hasznosak azoknak az objektumoknak a viselkedésének leírására, amelyek különböző állapotokban különbözően viselkednek.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0" distT="0" distL="0" distR="0">
            <wp:extent cx="5757545" cy="4340860"/>
            <wp:effectExtent b="0" l="0" r="0" t="0"/>
            <wp:docPr descr="C:\Users\ajonas\Desktop\Oktatás\2023_JSZ07\30_nap\State-Machine-Diagram.jpg" id="66" name="image27.jpg"/>
            <a:graphic>
              <a:graphicData uri="http://schemas.openxmlformats.org/drawingml/2006/picture">
                <pic:pic>
                  <pic:nvPicPr>
                    <pic:cNvPr descr="C:\Users\ajonas\Desktop\Oktatás\2023_JSZ07\30_nap\State-Machine-Diagram.jpg" id="0" name="image2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340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rPr/>
      </w:pPr>
      <w:r w:rsidDel="00000000" w:rsidR="00000000" w:rsidRPr="00000000">
        <w:rPr>
          <w:rtl w:val="0"/>
        </w:rPr>
        <w:t xml:space="preserve">Sequence diagrams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A szekvencia diagramok az UML-ben bemutatják, hogy az objektumok hogyan lépnek kölcsönhatásba egymással és az interakciók milyen sorrendben következnek be. Fontos megjegyezni, hogy ezek az interakciók egy adott forgatókönyvre vonatkoznak. A folyamatok függőlegesen vannak ábrázolva, és az interakciók nyilakként jelennek meg.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0" distT="0" distL="0" distR="0">
            <wp:extent cx="5757545" cy="5265420"/>
            <wp:effectExtent b="0" l="0" r="0" t="0"/>
            <wp:docPr descr="C:\Users\ajonas\Desktop\Oktatás\2023_JSZ07\30_nap\Sequence-Diagram.jpg" id="71" name="image32.jpg"/>
            <a:graphic>
              <a:graphicData uri="http://schemas.openxmlformats.org/drawingml/2006/picture">
                <pic:pic>
                  <pic:nvPicPr>
                    <pic:cNvPr descr="C:\Users\ajonas\Desktop\Oktatás\2023_JSZ07\30_nap\Sequence-Diagram.jpg" id="0" name="image3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5265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r w:rsidDel="00000000" w:rsidR="00000000" w:rsidRPr="00000000">
        <w:rPr>
          <w:rtl w:val="0"/>
        </w:rPr>
        <w:t xml:space="preserve">Communication diagram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A kommunikációs diagramok hasonlóak a szekvencia diagramokhoz, de az üzenetekre helyezik a hangsúlyt, amelyeket az objektumok közvetítenek egymás között. Ugyanazt az információt szekvenciadiagram segítségével is lehet ábrázolni különböző eszközökkel. Az UML 1-ben ezeket együttműködési diagramoknak nevezték.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0" distT="0" distL="0" distR="0">
            <wp:extent cx="5757545" cy="3697605"/>
            <wp:effectExtent b="0" l="0" r="0" t="0"/>
            <wp:docPr descr="C:\Users\ajonas\Desktop\Oktatás\2023_JSZ07\30_nap\Communication-Diagram.jpg" id="69" name="image28.jpg"/>
            <a:graphic>
              <a:graphicData uri="http://schemas.openxmlformats.org/drawingml/2006/picture">
                <pic:pic>
                  <pic:nvPicPr>
                    <pic:cNvPr descr="C:\Users\ajonas\Desktop\Oktatás\2023_JSZ07\30_nap\Communication-Diagram.jpg" id="0" name="image2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697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Az interakció áttekintő diagramok nagyon hasonlóak az aktivitás diagramokhoz. Míg az aktivitás diagramok egy sor folyamatot mutatnak, az interakció áttekintő diagramok egy sor kommunikációs diagramot mutatnak be.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rPr/>
      </w:pPr>
      <w:r w:rsidDel="00000000" w:rsidR="00000000" w:rsidRPr="00000000">
        <w:rPr>
          <w:rtl w:val="0"/>
        </w:rPr>
        <w:t xml:space="preserve">Timing diagram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Az időzítési diagramok nagyon hasonlítanak a szekvenciadiagramokhoz. Az objektumok viselkedését ábrázolják egy adott időkeretben. Ha csak egy objektum van, a diagram egyszerű. De ha több objektum is részt vesz, az időzítési diagramot használják az objektumok közötti interakciók bemutatására ebben az időkeretben.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0" distT="0" distL="0" distR="0">
            <wp:extent cx="5757545" cy="6214745"/>
            <wp:effectExtent b="0" l="0" r="0" t="0"/>
            <wp:docPr descr="C:\Users\ajonas\Desktop\Oktatás\2023_JSZ07\30_nap\Timing-Diagram.jpg" id="70" name="image31.jpg"/>
            <a:graphic>
              <a:graphicData uri="http://schemas.openxmlformats.org/drawingml/2006/picture">
                <pic:pic>
                  <pic:nvPicPr>
                    <pic:cNvPr descr="C:\Users\ajonas\Desktop\Oktatás\2023_JSZ07\30_nap\Timing-Diagram.jpg" id="0" name="image3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6214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1"/>
        <w:rPr/>
      </w:pPr>
      <w:r w:rsidDel="00000000" w:rsidR="00000000" w:rsidRPr="00000000">
        <w:rPr>
          <w:rtl w:val="0"/>
        </w:rPr>
        <w:t xml:space="preserve">Példa – use case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Ezekkel írjuk le, hogy a termékünk hogy fog valami problémát megoldani, vagy szolgáltatást nyújtani. Ezért írjuk le, hogy mik az elvárásaink a termékkel kapcsolatban és hogy ezeket hogy fogjuk megvalósítani. Itt, mint sok másik diagramban sem kódolunk. Vannak „shall” és vannak „should” requirement-jeink. Konyhanyelven a shall követelményeinket meg kell valósítanunk, a should követelményeket pedig megvalósíthatjuk. 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0" distR="0">
            <wp:extent cx="5760720" cy="3234055"/>
            <wp:effectExtent b="0" l="0" r="0" t="0"/>
            <wp:docPr id="7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Elemek: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stereotype: leírja egy elem szerepét (pl a pálcikaemberét)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actor: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guillemet: ha meg akarunk nevezni valamit, de kevés a hely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note: ide lehet kommentelni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task: use case-ek, ezek vannak bekarikázva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communication line: ez jelzi, ha agy actor használhat egy use case-t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system boundary line: ez választja el a rendszert az actoroktól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include: 2 vagy több elem használ egy use case-t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extend: amikor egy use case opcionális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nyíl: általános use case specializációját jelenti (érdemes figyelni ezek, meg a szaggatott nyilak irányát)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További elemei a leírásnak: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description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trigger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actors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preconditions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goals (successful conclusions)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failed conclusions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Invalid PIN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Napi limit feletti pénzfelvétel kísérlet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extensions (alternatives)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 hibás PIN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Lopott kártya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steps of execution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rPr/>
      </w:pPr>
      <w:r w:rsidDel="00000000" w:rsidR="00000000" w:rsidRPr="00000000">
        <w:rPr>
          <w:rtl w:val="0"/>
        </w:rPr>
        <w:t xml:space="preserve">Class diagram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Lényeges elemek: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Class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Abstraction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Encapsulation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Class diagrams</w:t>
      </w:r>
    </w:p>
    <w:p w:rsidR="00000000" w:rsidDel="00000000" w:rsidP="00000000" w:rsidRDefault="00000000" w:rsidRPr="00000000" w14:paraId="000000B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2907752" cy="2321273"/>
            <wp:effectExtent b="0" l="0" r="0" t="0"/>
            <wp:docPr id="7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7752" cy="2321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leírásban lényeges elemek: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visibility: a + vagy – jelek (public: +, protected: #, package default: ~, private: -)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name: pl Animal()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parameters: pl distance: int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return type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type: pl String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rPr/>
      </w:pPr>
      <w:r w:rsidDel="00000000" w:rsidR="00000000" w:rsidRPr="00000000">
        <w:rPr>
          <w:rtl w:val="0"/>
        </w:rPr>
        <w:t xml:space="preserve">Számosságok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2894388" cy="2601039"/>
            <wp:effectExtent b="0" l="0" r="0" t="0"/>
            <wp:docPr id="7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4388" cy="2601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leírásban lényeges elemek: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Fix számosság: [1…10]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Ismeretlen szám: [*]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{unique}, {notUnique}, {ordered}, {readOnly}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Static attribute: ami alá van húzva</w:t>
      </w:r>
    </w:p>
    <w:p w:rsidR="00000000" w:rsidDel="00000000" w:rsidP="00000000" w:rsidRDefault="00000000" w:rsidRPr="00000000" w14:paraId="000000C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rPr/>
      </w:pPr>
      <w:r w:rsidDel="00000000" w:rsidR="00000000" w:rsidRPr="00000000">
        <w:rPr>
          <w:rtl w:val="0"/>
        </w:rPr>
        <w:t xml:space="preserve">Függőségek (coupling)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Dependency: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0" distT="0" distL="0" distR="0">
            <wp:extent cx="2885509" cy="2141036"/>
            <wp:effectExtent b="0" l="0" r="0" t="0"/>
            <wp:docPr id="7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5509" cy="2141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Itt azt jelöljük, hogy a WashAnimal class használja a Dog osztályt. A nyíl jelöli a függőséget. Miután sok függőség szokott lenni osztályok között, ezeket gyakran nem jelöljük az ábráinkon.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Association: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0" distT="0" distL="0" distR="0">
            <wp:extent cx="2854996" cy="1722061"/>
            <wp:effectExtent b="0" l="0" r="0" t="0"/>
            <wp:docPr id="7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4996" cy="172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Itt azt jelöljük, hogy a Student és a Teacher osztályoknak közül van egymáshoz. Együtt tagjai a School osztálynak és logikailag is kapcsolatban vannak egymással. Miután sok asszociáció szokott lenni osztályok között, ezeket gyakran nem jelöljük az ábráinkon.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Aggregáció és kompozíció: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0" distT="0" distL="0" distR="0">
            <wp:extent cx="1639223" cy="2260838"/>
            <wp:effectExtent b="0" l="0" r="0" t="0"/>
            <wp:docPr id="7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9223" cy="226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A Dog és Breed aggregációs kapcsolatban állnak egymással (tele rombuszos nyíl). Ilyenkor a Dog osztálynak van Breed része. Több különböző osztály alkothat egy Dog osztályt például.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A Dog és Breed kompozíciós kapcsolatban állnak egymással (üres rombuszos nyíl). Ilyenkor a Dog egy része a Breed osztály.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A különbség az életciklusokban van: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0" distT="0" distL="0" distR="0">
            <wp:extent cx="3808095" cy="1276350"/>
            <wp:effectExtent b="0" l="0" r="0" t="0"/>
            <wp:docPr descr="C:\Users\ajonas\Desktop\Oktatás\2023_JSZ07\30_nap\OOP3.jpg" id="78" name="image41.jpg"/>
            <a:graphic>
              <a:graphicData uri="http://schemas.openxmlformats.org/drawingml/2006/picture">
                <pic:pic>
                  <pic:nvPicPr>
                    <pic:cNvPr descr="C:\Users\ajonas\Desktop\Oktatás\2023_JSZ07\30_nap\OOP3.jpg" id="0" name="image4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Itt a két objektum élete független egymástól. Ez azt jelenti, hogy ebben az egyesítésben (összetett objektum) az objektumoknak saját életciklusuk van. Az alkalmazottak létezhetnek osztály nélkül.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0" distT="0" distL="0" distR="0">
            <wp:extent cx="3895468" cy="1269822"/>
            <wp:effectExtent b="0" l="0" r="0" t="0"/>
            <wp:docPr descr="OOP5.jpg" id="79" name="image37.jpg"/>
            <a:graphic>
              <a:graphicData uri="http://schemas.openxmlformats.org/drawingml/2006/picture">
                <pic:pic>
                  <pic:nvPicPr>
                    <pic:cNvPr descr="OOP5.jpg" id="0" name="image3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468" cy="1269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Itt viszont a két objektum élete nem független egymástól. A vállalati helyszín objektum élete a vállalat objektum életétől függ. A vállalat objektum felelős a vállalati helyszín objektumok létrehozásáért és megsemmisítéséért.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0" distT="0" distL="0" distR="0">
            <wp:extent cx="4285615" cy="3627755"/>
            <wp:effectExtent b="0" l="0" r="0" t="0"/>
            <wp:docPr descr="C:\Users\ajonas\Desktop\Oktatás\2023_JSZ07\30_nap\OOP6.jpg" id="46" name="image40.jpg"/>
            <a:graphic>
              <a:graphicData uri="http://schemas.openxmlformats.org/drawingml/2006/picture">
                <pic:pic>
                  <pic:nvPicPr>
                    <pic:cNvPr descr="C:\Users\ajonas\Desktop\Oktatás\2023_JSZ07\30_nap\OOP6.jpg" id="0" name="image40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3627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Ezek határozzák meg (többek között) azt, hogy egy osztálynak a változtatása mennyire kényszeríti ki egy másik osztály változtatását.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/>
      </w:pPr>
      <w:r w:rsidDel="00000000" w:rsidR="00000000" w:rsidRPr="00000000">
        <w:rPr>
          <w:rtl w:val="0"/>
        </w:rPr>
        <w:t xml:space="preserve">Inheritence: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0" distT="0" distL="0" distR="0">
            <wp:extent cx="1591509" cy="2208905"/>
            <wp:effectExtent b="0" l="0" r="0" t="0"/>
            <wp:docPr id="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1509" cy="2208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rPr/>
      </w:pPr>
      <w:r w:rsidDel="00000000" w:rsidR="00000000" w:rsidRPr="00000000">
        <w:rPr>
          <w:rtl w:val="0"/>
        </w:rPr>
        <w:t xml:space="preserve">Constraints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0" distT="0" distL="0" distR="0">
            <wp:extent cx="5760720" cy="1038225"/>
            <wp:effectExtent b="0" l="0" r="0" t="0"/>
            <wp:docPr id="4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pre: preconditions, ezeknek igaznak kell lennie, mielőtt a függvényt meghívjuk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post: postconditions, ezeknek igaznak kell lennie, miután a függvényt meghívjuk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 Types: Boolean, Integer, Real, String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Arithmetic: +, -, *, /, a-&gt;mod(b), abs(), min(), max()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Comparison: &lt;, &gt;, &lt;=, &gt;=, =, &lt;&gt;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Boolean: and, or, xor, not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/>
      </w:pPr>
      <w:r w:rsidDel="00000000" w:rsidR="00000000" w:rsidRPr="00000000">
        <w:rPr>
          <w:rtl w:val="0"/>
        </w:rPr>
        <w:t xml:space="preserve">Abstract classes and interfaces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(valószínűleg rossz irányba mutat a nyíl)</w:t>
      </w:r>
    </w:p>
    <w:p w:rsidR="00000000" w:rsidDel="00000000" w:rsidP="00000000" w:rsidRDefault="00000000" w:rsidRPr="00000000" w14:paraId="000000FC">
      <w:pPr>
        <w:rPr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5760720" cy="1184275"/>
            <wp:effectExtent b="0" l="0" r="0" t="0"/>
            <wp:docPr id="4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Emlékeztető, absztrakt osztályoknak vannak absztrakt függvényei. Ezeket jelöljük dőlt betűvel. Az implementált függvényeket normál betűvel jelöljük.</w:t>
      </w:r>
    </w:p>
    <w:p w:rsidR="00000000" w:rsidDel="00000000" w:rsidP="00000000" w:rsidRDefault="00000000" w:rsidRPr="00000000" w14:paraId="000000FF">
      <w:pPr>
        <w:rPr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5746796" cy="1881392"/>
            <wp:effectExtent b="0" l="0" r="0" t="0"/>
            <wp:docPr id="5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796" cy="1881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Emlékeztető, interface osztályoknak minden függvénye absztrakt. A tagok vagy statikusak, vagy konstansok. </w:t>
      </w:r>
    </w:p>
    <w:p w:rsidR="00000000" w:rsidDel="00000000" w:rsidP="00000000" w:rsidRDefault="00000000" w:rsidRPr="00000000" w14:paraId="0000010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rPr/>
      </w:pPr>
      <w:r w:rsidDel="00000000" w:rsidR="00000000" w:rsidRPr="00000000">
        <w:rPr>
          <w:rtl w:val="0"/>
        </w:rPr>
        <w:t xml:space="preserve">Object diagram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0" distT="0" distL="0" distR="0">
            <wp:extent cx="5760720" cy="1638300"/>
            <wp:effectExtent b="0" l="0" r="0" t="0"/>
            <wp:docPr id="5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0" distT="0" distL="0" distR="0">
            <wp:extent cx="5752465" cy="3054985"/>
            <wp:effectExtent b="0" l="0" r="0" t="0"/>
            <wp:docPr descr="C:\Users\ajonas\Desktop\Oktatás\2023_JSZ07\30_nap\uml-object-diagram.jpeg" id="52" name="image10.png"/>
            <a:graphic>
              <a:graphicData uri="http://schemas.openxmlformats.org/drawingml/2006/picture">
                <pic:pic>
                  <pic:nvPicPr>
                    <pic:cNvPr descr="C:\Users\ajonas\Desktop\Oktatás\2023_JSZ07\30_nap\uml-object-diagram.jpeg"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054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57545" cy="3069590"/>
            <wp:effectExtent b="0" l="0" r="0" t="0"/>
            <wp:docPr descr="C:\Users\ajonas\Desktop\Oktatás\2023_JSZ07\30_nap\Object-Diagram-Example-4-750x400@2x.png" id="54" name="image11.png"/>
            <a:graphic>
              <a:graphicData uri="http://schemas.openxmlformats.org/drawingml/2006/picture">
                <pic:pic>
                  <pic:nvPicPr>
                    <pic:cNvPr descr="C:\Users\ajonas\Desktop\Oktatás\2023_JSZ07\30_nap\Object-Diagram-Example-4-750x400@2x.png"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069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57545" cy="4712970"/>
            <wp:effectExtent b="0" l="0" r="0" t="0"/>
            <wp:docPr descr="C:\Users\ajonas\Desktop\Oktatás\2023_JSZ07\30_nap\atm-object-diagram-example.png" id="55" name="image12.png"/>
            <a:graphic>
              <a:graphicData uri="http://schemas.openxmlformats.org/drawingml/2006/picture">
                <pic:pic>
                  <pic:nvPicPr>
                    <pic:cNvPr descr="C:\Users\ajonas\Desktop\Oktatás\2023_JSZ07\30_nap\atm-object-diagram-example.png"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712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57545" cy="4114800"/>
            <wp:effectExtent b="0" l="0" r="0" t="0"/>
            <wp:docPr descr="C:\Users\ajonas\Desktop\Oktatás\2023_JSZ07\30_nap\uml-class-diagram9.png" id="56" name="image9.png"/>
            <a:graphic>
              <a:graphicData uri="http://schemas.openxmlformats.org/drawingml/2006/picture">
                <pic:pic>
                  <pic:nvPicPr>
                    <pic:cNvPr descr="C:\Users\ajonas\Desktop\Oktatás\2023_JSZ07\30_nap\uml-class-diagram9.png"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57545" cy="2793365"/>
            <wp:effectExtent b="0" l="0" r="0" t="0"/>
            <wp:docPr descr="C:\Users\ajonas\Desktop\Oktatás\2023_JSZ07\30_nap\1_szU8ngrWSXmBNPYReMyK5w.png" id="41" name="image3.png"/>
            <a:graphic>
              <a:graphicData uri="http://schemas.openxmlformats.org/drawingml/2006/picture">
                <pic:pic>
                  <pic:nvPicPr>
                    <pic:cNvPr descr="C:\Users\ajonas\Desktop\Oktatás\2023_JSZ07\30_nap\1_szU8ngrWSXmBNPYReMyK5w.png"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79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049395" cy="3496945"/>
            <wp:effectExtent b="0" l="0" r="0" t="0"/>
            <wp:docPr descr="C:\Users\ajonas\Desktop\Oktatás\2023_JSZ07\30_nap\objdiag.gif" id="42" name="image13.gif"/>
            <a:graphic>
              <a:graphicData uri="http://schemas.openxmlformats.org/drawingml/2006/picture">
                <pic:pic>
                  <pic:nvPicPr>
                    <pic:cNvPr descr="C:\Users\ajonas\Desktop\Oktatás\2023_JSZ07\30_nap\objdiag.gif" id="0" name="image13.gif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3496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1"/>
        <w:rPr/>
      </w:pPr>
      <w:r w:rsidDel="00000000" w:rsidR="00000000" w:rsidRPr="00000000">
        <w:rPr>
          <w:rtl w:val="0"/>
        </w:rPr>
        <w:t xml:space="preserve">Sequence diagram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0" distT="0" distL="0" distR="0">
            <wp:extent cx="4480936" cy="7910095"/>
            <wp:effectExtent b="0" l="0" r="0" t="0"/>
            <wp:docPr descr="C:\Users\ajonas\Desktop\Oktatás\2023_JSZ07\30_nap\Sequence-Diagram-Cheat-Sheet.png" id="43" name="image14.png"/>
            <a:graphic>
              <a:graphicData uri="http://schemas.openxmlformats.org/drawingml/2006/picture">
                <pic:pic>
                  <pic:nvPicPr>
                    <pic:cNvPr descr="C:\Users\ajonas\Desktop\Oktatás\2023_JSZ07\30_nap\Sequence-Diagram-Cheat-Sheet.png" id="0" name="image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936" cy="7910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Ez a típus modellezi, hogy milyen interakciók történnek a termékben és milyen sorrendben. Azt írjuk le, hogy milyen interakciók történnek és mikor, különös figyelemmel ezek sorrendjére.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Fogalmak: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Participant: 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egy sorban vagy amikor létre vannak hozva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lehet objektum vagy más része a rendszernek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név:osztály formában jelöljök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lehet névtelen is, pl egy action listener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participant – ezzel folyamat közben létre lehet hozni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Destroy participant – ezzel folyamat közben el lehet pusztítani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Lifeline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ezek lefelé mennek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az interakciók az ezeket összekötő elemek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sorrend a fontos és nem az eltelt idő (de lehet időt is jelölni)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Message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event, ami egy callertől a reciever felé megy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nyílnak lehet description-je vagy message signature-je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ebben lehet paraméter (mint egy hívás)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synchronous, ha a sender vár a válaszra – tele nyíl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asynchronous, ha a sender nem vár a válaszra – üres nyíl, ilyenkor X-el jelöljük az addigi helyét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message to self akár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eturn message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Sequence fragment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Dobozok, amik interakciókat foglalnak magukban 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Bal felső sorokban tudjuk megjelölni a típust: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Optional: csak akkor, ha a guard true-ra lett kiértékelve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Negative: ezeket (jelenleg) soha nem akarjuk végrehajtani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Alternative: elágazás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Assert: sikerül, vagy exception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Loop: pl guard condition-nal, vagy előre meghatározott mennyiséget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Break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/>
      </w:pPr>
      <w:bookmarkStart w:colFirst="0" w:colLast="0" w:name="_heading=h.gjdgxs" w:id="5"/>
      <w:bookmarkEnd w:id="5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Referenced: ezzel lehet beemelni egy másik részletet (ha nincs hely pl, vagy többször akarunk valamit felhasználni)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Parallel: vagy sorrendben, vagy nem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Defining time constraints: ezeket a nyilakat nem vízszintesen húzzuk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Defines lost message: mi történik, ha nem érkezik meg egy üzenet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Defines found message: mi történik, ha egy korábban küldött üzenet érkezik meg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Nested messages: amikor az üzenet a fogadó féltől egy vagy több üzenetet eredményez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Critical element protected from use: ami benne van, más nem férhet hozzá addig, amíg a definiált események végbe nem mennek</w:t>
      </w:r>
    </w:p>
    <w:sectPr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hu-H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l" w:default="1">
    <w:name w:val="Normal"/>
    <w:qFormat w:val="1"/>
  </w:style>
  <w:style w:type="paragraph" w:styleId="Cmsor1">
    <w:name w:val="heading 1"/>
    <w:basedOn w:val="Norml"/>
    <w:next w:val="Norml"/>
    <w:link w:val="Cmsor1Char"/>
    <w:uiPriority w:val="9"/>
    <w:qFormat w:val="1"/>
    <w:rsid w:val="00332475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 w:val="1"/>
    <w:qFormat w:val="1"/>
    <w:rsid w:val="00920B66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e74b5" w:themeColor="accent1" w:themeShade="0000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 w:val="1"/>
    <w:qFormat w:val="1"/>
    <w:rsid w:val="00826C21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4d78" w:themeColor="accent1" w:themeShade="00007F"/>
      <w:sz w:val="24"/>
      <w:szCs w:val="24"/>
    </w:rPr>
  </w:style>
  <w:style w:type="character" w:styleId="Bekezdsalapbettpusa" w:default="1">
    <w:name w:val="Default Paragraph Font"/>
    <w:uiPriority w:val="1"/>
    <w:semiHidden w:val="1"/>
    <w:unhideWhenUsed w:val="1"/>
  </w:style>
  <w:style w:type="table" w:styleId="Normltblzat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mlista" w:default="1">
    <w:name w:val="No List"/>
    <w:uiPriority w:val="99"/>
    <w:semiHidden w:val="1"/>
    <w:unhideWhenUsed w:val="1"/>
  </w:style>
  <w:style w:type="paragraph" w:styleId="Cm">
    <w:name w:val="Title"/>
    <w:basedOn w:val="Norml"/>
    <w:next w:val="Norml"/>
    <w:link w:val="CmChar"/>
    <w:uiPriority w:val="10"/>
    <w:qFormat w:val="1"/>
    <w:rsid w:val="00C463D6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CmChar" w:customStyle="1">
    <w:name w:val="Cím Char"/>
    <w:basedOn w:val="Bekezdsalapbettpusa"/>
    <w:link w:val="Cm"/>
    <w:uiPriority w:val="10"/>
    <w:rsid w:val="00C463D6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Cmsor1Char" w:customStyle="1">
    <w:name w:val="Címsor 1 Char"/>
    <w:basedOn w:val="Bekezdsalapbettpusa"/>
    <w:link w:val="Cmsor1"/>
    <w:uiPriority w:val="9"/>
    <w:rsid w:val="00332475"/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Listaszerbekezds">
    <w:name w:val="List Paragraph"/>
    <w:basedOn w:val="Norml"/>
    <w:uiPriority w:val="34"/>
    <w:qFormat w:val="1"/>
    <w:rsid w:val="00735047"/>
    <w:pPr>
      <w:ind w:left="720"/>
      <w:contextualSpacing w:val="1"/>
    </w:pPr>
  </w:style>
  <w:style w:type="character" w:styleId="Cmsor2Char" w:customStyle="1">
    <w:name w:val="Címsor 2 Char"/>
    <w:basedOn w:val="Bekezdsalapbettpusa"/>
    <w:link w:val="Cmsor2"/>
    <w:uiPriority w:val="9"/>
    <w:rsid w:val="00920B66"/>
    <w:rPr>
      <w:rFonts w:asciiTheme="majorHAnsi" w:cstheme="majorBidi" w:eastAsiaTheme="majorEastAsia" w:hAnsiTheme="majorHAnsi"/>
      <w:color w:val="2e74b5" w:themeColor="accent1" w:themeShade="0000BF"/>
      <w:sz w:val="26"/>
      <w:szCs w:val="26"/>
    </w:rPr>
  </w:style>
  <w:style w:type="character" w:styleId="Cmsor3Char" w:customStyle="1">
    <w:name w:val="Címsor 3 Char"/>
    <w:basedOn w:val="Bekezdsalapbettpusa"/>
    <w:link w:val="Cmsor3"/>
    <w:uiPriority w:val="9"/>
    <w:rsid w:val="00826C21"/>
    <w:rPr>
      <w:rFonts w:asciiTheme="majorHAnsi" w:cstheme="majorBidi" w:eastAsiaTheme="majorEastAsia" w:hAnsiTheme="majorHAnsi"/>
      <w:color w:val="1f4d78" w:themeColor="accent1" w:themeShade="00007F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4" Type="http://schemas.openxmlformats.org/officeDocument/2006/relationships/image" Target="media/image11.png"/><Relationship Id="rId43" Type="http://schemas.openxmlformats.org/officeDocument/2006/relationships/image" Target="media/image10.png"/><Relationship Id="rId46" Type="http://schemas.openxmlformats.org/officeDocument/2006/relationships/image" Target="media/image9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48" Type="http://schemas.openxmlformats.org/officeDocument/2006/relationships/image" Target="media/image13.gif"/><Relationship Id="rId47" Type="http://schemas.openxmlformats.org/officeDocument/2006/relationships/image" Target="media/image3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3.png"/><Relationship Id="rId8" Type="http://schemas.openxmlformats.org/officeDocument/2006/relationships/image" Target="media/image20.jpg"/><Relationship Id="rId31" Type="http://schemas.openxmlformats.org/officeDocument/2006/relationships/image" Target="media/image39.png"/><Relationship Id="rId30" Type="http://schemas.openxmlformats.org/officeDocument/2006/relationships/image" Target="media/image34.png"/><Relationship Id="rId33" Type="http://schemas.openxmlformats.org/officeDocument/2006/relationships/image" Target="media/image43.png"/><Relationship Id="rId32" Type="http://schemas.openxmlformats.org/officeDocument/2006/relationships/image" Target="media/image35.png"/><Relationship Id="rId35" Type="http://schemas.openxmlformats.org/officeDocument/2006/relationships/image" Target="media/image41.jpg"/><Relationship Id="rId34" Type="http://schemas.openxmlformats.org/officeDocument/2006/relationships/image" Target="media/image38.png"/><Relationship Id="rId37" Type="http://schemas.openxmlformats.org/officeDocument/2006/relationships/image" Target="media/image40.jpg"/><Relationship Id="rId36" Type="http://schemas.openxmlformats.org/officeDocument/2006/relationships/image" Target="media/image37.jpg"/><Relationship Id="rId39" Type="http://schemas.openxmlformats.org/officeDocument/2006/relationships/image" Target="media/image22.png"/><Relationship Id="rId38" Type="http://schemas.openxmlformats.org/officeDocument/2006/relationships/image" Target="media/image7.png"/><Relationship Id="rId20" Type="http://schemas.openxmlformats.org/officeDocument/2006/relationships/image" Target="media/image2.png"/><Relationship Id="rId22" Type="http://schemas.openxmlformats.org/officeDocument/2006/relationships/image" Target="media/image6.png"/><Relationship Id="rId21" Type="http://schemas.openxmlformats.org/officeDocument/2006/relationships/image" Target="media/image26.png"/><Relationship Id="rId24" Type="http://schemas.openxmlformats.org/officeDocument/2006/relationships/image" Target="media/image23.png"/><Relationship Id="rId23" Type="http://schemas.openxmlformats.org/officeDocument/2006/relationships/image" Target="media/image1.png"/><Relationship Id="rId26" Type="http://schemas.openxmlformats.org/officeDocument/2006/relationships/image" Target="media/image32.jpg"/><Relationship Id="rId25" Type="http://schemas.openxmlformats.org/officeDocument/2006/relationships/image" Target="media/image27.jpg"/><Relationship Id="rId28" Type="http://schemas.openxmlformats.org/officeDocument/2006/relationships/image" Target="media/image31.jpg"/><Relationship Id="rId27" Type="http://schemas.openxmlformats.org/officeDocument/2006/relationships/image" Target="media/image28.jpg"/><Relationship Id="rId29" Type="http://schemas.openxmlformats.org/officeDocument/2006/relationships/image" Target="media/image36.png"/><Relationship Id="rId11" Type="http://schemas.openxmlformats.org/officeDocument/2006/relationships/image" Target="media/image24.png"/><Relationship Id="rId10" Type="http://schemas.openxmlformats.org/officeDocument/2006/relationships/image" Target="media/image42.png"/><Relationship Id="rId13" Type="http://schemas.openxmlformats.org/officeDocument/2006/relationships/image" Target="media/image29.png"/><Relationship Id="rId12" Type="http://schemas.openxmlformats.org/officeDocument/2006/relationships/image" Target="media/image25.jpg"/><Relationship Id="rId15" Type="http://schemas.openxmlformats.org/officeDocument/2006/relationships/image" Target="media/image5.png"/><Relationship Id="rId14" Type="http://schemas.openxmlformats.org/officeDocument/2006/relationships/image" Target="media/image30.png"/><Relationship Id="rId17" Type="http://schemas.openxmlformats.org/officeDocument/2006/relationships/image" Target="media/image16.png"/><Relationship Id="rId16" Type="http://schemas.openxmlformats.org/officeDocument/2006/relationships/image" Target="media/image8.png"/><Relationship Id="rId19" Type="http://schemas.openxmlformats.org/officeDocument/2006/relationships/image" Target="media/image19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h193voFDP5F9s5dubYjeCu7HjQ==">CgMxLjAyDmgua2pya3k3eHZqZW45Mg5oLnhmYTJlanY3bnlieTIOaC5wYWpjaWJ2bjJ1NXYyDmguYmxxcWhmNnRrNHFsMg5oLmpuMXdsajd3dXV0cjIIaC5namRneHM4AHIhMW04R2kwX1pjNVZwU1p1ZkFSbWFqbUJpeW9haWNEZVFz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2023-06-22T09:17:00Z</dcterms:created>
  <dc:creator>ajonas</dc:creator>
</cp:coreProperties>
</file>